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8FC" w:rsidRDefault="000238FC" w:rsidP="000238FC">
      <w:pPr>
        <w:jc w:val="center"/>
        <w:rPr>
          <w:rFonts w:hint="eastAsia"/>
          <w:b/>
          <w:bCs/>
          <w:sz w:val="32"/>
          <w:szCs w:val="32"/>
        </w:rPr>
      </w:pPr>
      <w:r w:rsidRPr="000238FC">
        <w:rPr>
          <w:rFonts w:hint="eastAsia"/>
          <w:b/>
          <w:bCs/>
          <w:sz w:val="32"/>
          <w:szCs w:val="32"/>
        </w:rPr>
        <w:t>党的群众路线教育实践活动工作会议召开</w:t>
      </w:r>
    </w:p>
    <w:p w:rsidR="000238FC" w:rsidRPr="000238FC" w:rsidRDefault="000238FC" w:rsidP="000238FC">
      <w:pPr>
        <w:jc w:val="center"/>
        <w:rPr>
          <w:b/>
          <w:bCs/>
          <w:sz w:val="32"/>
          <w:szCs w:val="32"/>
        </w:rPr>
      </w:pPr>
      <w:r w:rsidRPr="000238FC">
        <w:rPr>
          <w:rFonts w:hint="eastAsia"/>
          <w:b/>
          <w:bCs/>
          <w:sz w:val="32"/>
          <w:szCs w:val="32"/>
        </w:rPr>
        <w:t>习近平发表重要讲话</w:t>
      </w:r>
    </w:p>
    <w:p w:rsidR="000238FC" w:rsidRPr="000238FC" w:rsidRDefault="000238FC" w:rsidP="000238FC">
      <w:pPr>
        <w:ind w:firstLineChars="400" w:firstLine="1120"/>
        <w:rPr>
          <w:rFonts w:hint="eastAsia"/>
          <w:sz w:val="28"/>
          <w:szCs w:val="28"/>
        </w:rPr>
      </w:pPr>
      <w:r w:rsidRPr="000238FC">
        <w:rPr>
          <w:rFonts w:hint="eastAsia"/>
          <w:sz w:val="28"/>
          <w:szCs w:val="28"/>
        </w:rPr>
        <w:t>2013</w:t>
      </w:r>
      <w:r w:rsidRPr="000238FC">
        <w:rPr>
          <w:rFonts w:hint="eastAsia"/>
          <w:sz w:val="28"/>
          <w:szCs w:val="28"/>
        </w:rPr>
        <w:t>年</w:t>
      </w:r>
      <w:r w:rsidRPr="000238FC">
        <w:rPr>
          <w:rFonts w:hint="eastAsia"/>
          <w:sz w:val="28"/>
          <w:szCs w:val="28"/>
        </w:rPr>
        <w:t>06</w:t>
      </w:r>
      <w:r w:rsidRPr="000238FC">
        <w:rPr>
          <w:rFonts w:hint="eastAsia"/>
          <w:sz w:val="28"/>
          <w:szCs w:val="28"/>
        </w:rPr>
        <w:t>月</w:t>
      </w:r>
      <w:r w:rsidRPr="000238FC">
        <w:rPr>
          <w:rFonts w:hint="eastAsia"/>
          <w:sz w:val="28"/>
          <w:szCs w:val="28"/>
        </w:rPr>
        <w:t>19</w:t>
      </w:r>
      <w:r w:rsidRPr="000238FC">
        <w:rPr>
          <w:rFonts w:hint="eastAsia"/>
          <w:sz w:val="28"/>
          <w:szCs w:val="28"/>
        </w:rPr>
        <w:t>日</w:t>
      </w:r>
      <w:r w:rsidRPr="000238FC">
        <w:rPr>
          <w:rFonts w:hint="eastAsia"/>
          <w:sz w:val="28"/>
          <w:szCs w:val="28"/>
        </w:rPr>
        <w:t>   </w:t>
      </w:r>
      <w:r w:rsidRPr="000238FC">
        <w:rPr>
          <w:rFonts w:hint="eastAsia"/>
          <w:sz w:val="28"/>
          <w:szCs w:val="28"/>
        </w:rPr>
        <w:t>来源</w:t>
      </w:r>
      <w:r w:rsidRPr="000238FC">
        <w:rPr>
          <w:rFonts w:hint="eastAsia"/>
          <w:color w:val="000000" w:themeColor="text1"/>
          <w:sz w:val="28"/>
          <w:szCs w:val="28"/>
        </w:rPr>
        <w:t>：</w:t>
      </w:r>
      <w:hyperlink r:id="rId4" w:tgtFrame="_blank" w:history="1">
        <w:r w:rsidRPr="000238FC">
          <w:rPr>
            <w:rStyle w:val="a3"/>
            <w:rFonts w:hint="eastAsia"/>
            <w:color w:val="000000" w:themeColor="text1"/>
            <w:sz w:val="28"/>
            <w:szCs w:val="28"/>
            <w:u w:val="none"/>
          </w:rPr>
          <w:t>人民日报</w:t>
        </w:r>
      </w:hyperlink>
    </w:p>
    <w:p w:rsidR="000238FC" w:rsidRPr="000238FC" w:rsidRDefault="000238FC" w:rsidP="000238FC">
      <w:pPr>
        <w:ind w:firstLineChars="200" w:firstLine="560"/>
        <w:rPr>
          <w:rFonts w:hint="eastAsia"/>
          <w:sz w:val="28"/>
          <w:szCs w:val="28"/>
        </w:rPr>
      </w:pPr>
      <w:r w:rsidRPr="000238FC">
        <w:rPr>
          <w:rFonts w:hint="eastAsia"/>
          <w:sz w:val="28"/>
          <w:szCs w:val="28"/>
        </w:rPr>
        <w:t>6</w:t>
      </w:r>
      <w:r w:rsidRPr="000238FC">
        <w:rPr>
          <w:rFonts w:hint="eastAsia"/>
          <w:sz w:val="28"/>
          <w:szCs w:val="28"/>
        </w:rPr>
        <w:t>月</w:t>
      </w:r>
      <w:r w:rsidRPr="000238FC">
        <w:rPr>
          <w:rFonts w:hint="eastAsia"/>
          <w:sz w:val="28"/>
          <w:szCs w:val="28"/>
        </w:rPr>
        <w:t>18</w:t>
      </w:r>
      <w:r w:rsidRPr="000238FC">
        <w:rPr>
          <w:rFonts w:hint="eastAsia"/>
          <w:sz w:val="28"/>
          <w:szCs w:val="28"/>
        </w:rPr>
        <w:t>日，中共中央总书记、国家主席、中央军委主席习近平在党的群众路线教育实践活动工作会议上发表重要讲话。</w:t>
      </w:r>
      <w:r w:rsidRPr="000238FC">
        <w:rPr>
          <w:rFonts w:hint="eastAsia"/>
          <w:sz w:val="28"/>
          <w:szCs w:val="28"/>
        </w:rPr>
        <w:t xml:space="preserve"> </w:t>
      </w:r>
    </w:p>
    <w:p w:rsidR="000238FC" w:rsidRPr="000238FC" w:rsidRDefault="000238FC" w:rsidP="000238FC">
      <w:pPr>
        <w:ind w:firstLineChars="200" w:firstLine="560"/>
        <w:rPr>
          <w:rFonts w:hint="eastAsia"/>
          <w:sz w:val="28"/>
          <w:szCs w:val="28"/>
        </w:rPr>
      </w:pPr>
      <w:r w:rsidRPr="000238FC">
        <w:rPr>
          <w:rFonts w:hint="eastAsia"/>
          <w:sz w:val="28"/>
          <w:szCs w:val="28"/>
        </w:rPr>
        <w:t>党的群众路线教育实践活动工作会议</w:t>
      </w:r>
      <w:r w:rsidRPr="000238FC">
        <w:rPr>
          <w:rFonts w:hint="eastAsia"/>
          <w:sz w:val="28"/>
          <w:szCs w:val="28"/>
        </w:rPr>
        <w:t>6</w:t>
      </w:r>
      <w:r w:rsidRPr="000238FC">
        <w:rPr>
          <w:rFonts w:hint="eastAsia"/>
          <w:sz w:val="28"/>
          <w:szCs w:val="28"/>
        </w:rPr>
        <w:t>月</w:t>
      </w:r>
      <w:r w:rsidRPr="000238FC">
        <w:rPr>
          <w:rFonts w:hint="eastAsia"/>
          <w:sz w:val="28"/>
          <w:szCs w:val="28"/>
        </w:rPr>
        <w:t>18</w:t>
      </w:r>
      <w:r w:rsidRPr="000238FC">
        <w:rPr>
          <w:rFonts w:hint="eastAsia"/>
          <w:sz w:val="28"/>
          <w:szCs w:val="28"/>
        </w:rPr>
        <w:t>日在北京召开，中共中央总书记、国家主席、中央军委主席习近平出席会议并发表重要讲话，对全党开展教育实践活动进行部署。他强调指出，开展党的群众路线教育实践活动，是实现党的十八大确定的奋斗目标的必然要求，是保持党的先进性和纯洁性、巩固党的执政基础和执政地位的必然要求，是解决群众反映强烈的突出问题的必然要求。全党同志要积极参与到活动中来，以实际行动密切党群干群关系，取得群众满意的成效。</w:t>
      </w:r>
    </w:p>
    <w:p w:rsidR="000238FC" w:rsidRPr="000238FC" w:rsidRDefault="000238FC" w:rsidP="000238FC">
      <w:pPr>
        <w:rPr>
          <w:rFonts w:hint="eastAsia"/>
          <w:sz w:val="28"/>
          <w:szCs w:val="28"/>
        </w:rPr>
      </w:pPr>
      <w:r w:rsidRPr="000238FC">
        <w:rPr>
          <w:rFonts w:hint="eastAsia"/>
          <w:sz w:val="28"/>
          <w:szCs w:val="28"/>
        </w:rPr>
        <w:t>中共中央政治局常委李克强、张德江、俞正声、王岐山、张高丽出席主会场会议，中央党的群众路线教育实践活动领导小组组长刘云山主持会议。会议以电视电话会议形式举行。</w:t>
      </w:r>
    </w:p>
    <w:p w:rsidR="000238FC" w:rsidRPr="000238FC" w:rsidRDefault="000238FC" w:rsidP="000238FC">
      <w:pPr>
        <w:ind w:firstLineChars="200" w:firstLine="560"/>
        <w:rPr>
          <w:rFonts w:hint="eastAsia"/>
          <w:sz w:val="28"/>
          <w:szCs w:val="28"/>
        </w:rPr>
      </w:pPr>
      <w:r w:rsidRPr="000238FC">
        <w:rPr>
          <w:rFonts w:hint="eastAsia"/>
          <w:sz w:val="28"/>
          <w:szCs w:val="28"/>
        </w:rPr>
        <w:t>习近平强调，群众路线是我们党的生命线和根本工作路线。实现党的十八大确定的奋斗目标，实现中华民族伟大复兴的中国梦，必须紧紧依靠人民，充分调动</w:t>
      </w:r>
      <w:proofErr w:type="gramStart"/>
      <w:r w:rsidRPr="000238FC">
        <w:rPr>
          <w:rFonts w:hint="eastAsia"/>
          <w:sz w:val="28"/>
          <w:szCs w:val="28"/>
        </w:rPr>
        <w:t>最</w:t>
      </w:r>
      <w:proofErr w:type="gramEnd"/>
      <w:r w:rsidRPr="000238FC">
        <w:rPr>
          <w:rFonts w:hint="eastAsia"/>
          <w:sz w:val="28"/>
          <w:szCs w:val="28"/>
        </w:rPr>
        <w:t>广大人民的积极性、主动性、创造性。开展党的群众路线教育实践活动，就是要使全党同志牢记并恪守全心全意为人民服务的根本宗旨，以优良作风把人民紧紧凝聚在一起，为实现党的十八大确定的目标任务而努力奋斗。</w:t>
      </w:r>
    </w:p>
    <w:p w:rsidR="000238FC" w:rsidRPr="000238FC" w:rsidRDefault="000238FC" w:rsidP="000238FC">
      <w:pPr>
        <w:ind w:firstLineChars="200" w:firstLine="560"/>
        <w:rPr>
          <w:rFonts w:hint="eastAsia"/>
          <w:sz w:val="28"/>
          <w:szCs w:val="28"/>
        </w:rPr>
      </w:pPr>
      <w:r w:rsidRPr="000238FC">
        <w:rPr>
          <w:rFonts w:hint="eastAsia"/>
          <w:sz w:val="28"/>
          <w:szCs w:val="28"/>
        </w:rPr>
        <w:t>习近平指出，人心向背关系党的生死存亡。党只有始终与人民心</w:t>
      </w:r>
      <w:r w:rsidRPr="000238FC">
        <w:rPr>
          <w:rFonts w:hint="eastAsia"/>
          <w:sz w:val="28"/>
          <w:szCs w:val="28"/>
        </w:rPr>
        <w:lastRenderedPageBreak/>
        <w:t>连心、同呼吸、共命运，始终依靠人民推动历史前进，才能做到坚如磐石。开展党的群众路线教育实践活动，就是要把为民务实清廉的价值追求深深植根于全党同志的思想和行动中，</w:t>
      </w:r>
      <w:proofErr w:type="gramStart"/>
      <w:r w:rsidRPr="000238FC">
        <w:rPr>
          <w:rFonts w:hint="eastAsia"/>
          <w:sz w:val="28"/>
          <w:szCs w:val="28"/>
        </w:rPr>
        <w:t>夯实党</w:t>
      </w:r>
      <w:proofErr w:type="gramEnd"/>
      <w:r w:rsidRPr="000238FC">
        <w:rPr>
          <w:rFonts w:hint="eastAsia"/>
          <w:sz w:val="28"/>
          <w:szCs w:val="28"/>
        </w:rPr>
        <w:t>的执政基础，巩固党的执政地位，增强党的创造力凝聚力战斗力，使保持党的先进性和纯洁性、巩固党的执政基础和执政地位具有广泛、深厚、可靠的群众基础。</w:t>
      </w:r>
    </w:p>
    <w:p w:rsidR="000238FC" w:rsidRPr="000238FC" w:rsidRDefault="000238FC" w:rsidP="000238FC">
      <w:pPr>
        <w:ind w:firstLineChars="200" w:firstLine="560"/>
        <w:rPr>
          <w:rFonts w:hint="eastAsia"/>
          <w:sz w:val="28"/>
          <w:szCs w:val="28"/>
        </w:rPr>
      </w:pPr>
      <w:r w:rsidRPr="000238FC">
        <w:rPr>
          <w:rFonts w:hint="eastAsia"/>
          <w:sz w:val="28"/>
          <w:szCs w:val="28"/>
        </w:rPr>
        <w:t>习近平强调，总体上看，当前各级党组织和党员、干部贯彻执行党的群众路线情况是好的，党群干群关系也是好的，广大党员、干部在改革发展稳定各项工作中冲锋陷阵、忘我奉献，发挥了先锋模范作用，赢得了广大人民群众肯定和拥护。这是主流，必须充分肯定。同时，我们必须看到，面对世情、国情、党情的深刻变化，精神懈怠危险、能力不足危险、脱离群众危险、消极腐败危险更加尖锐地摆在全党面前，党内脱离群众的现象大量存在，集中表现在形式主义、官僚主义、享乐主义和奢靡之风这“四风”上。我们要对作风之弊、行为</w:t>
      </w:r>
      <w:proofErr w:type="gramStart"/>
      <w:r w:rsidRPr="000238FC">
        <w:rPr>
          <w:rFonts w:hint="eastAsia"/>
          <w:sz w:val="28"/>
          <w:szCs w:val="28"/>
        </w:rPr>
        <w:t>之垢来一次</w:t>
      </w:r>
      <w:proofErr w:type="gramEnd"/>
      <w:r w:rsidRPr="000238FC">
        <w:rPr>
          <w:rFonts w:hint="eastAsia"/>
          <w:sz w:val="28"/>
          <w:szCs w:val="28"/>
        </w:rPr>
        <w:t>大排查、大检修、大扫除。</w:t>
      </w:r>
    </w:p>
    <w:p w:rsidR="003F5E3E" w:rsidRPr="000238FC" w:rsidRDefault="003F5E3E">
      <w:pPr>
        <w:rPr>
          <w:sz w:val="28"/>
          <w:szCs w:val="28"/>
        </w:rPr>
      </w:pPr>
    </w:p>
    <w:sectPr w:rsidR="003F5E3E" w:rsidRPr="000238FC" w:rsidSect="003F5E3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38FC"/>
    <w:rsid w:val="000238FC"/>
    <w:rsid w:val="003F5E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E3E"/>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38F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00405937">
      <w:bodyDiv w:val="1"/>
      <w:marLeft w:val="0"/>
      <w:marRight w:val="0"/>
      <w:marTop w:val="0"/>
      <w:marBottom w:val="0"/>
      <w:divBdr>
        <w:top w:val="none" w:sz="0" w:space="0" w:color="auto"/>
        <w:left w:val="none" w:sz="0" w:space="0" w:color="auto"/>
        <w:bottom w:val="none" w:sz="0" w:space="0" w:color="auto"/>
        <w:right w:val="none" w:sz="0" w:space="0" w:color="auto"/>
      </w:divBdr>
    </w:div>
    <w:div w:id="17191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per.people.com.cn/rmrb/html/2013-06/19/nw.D110000renmrb_20130619_2-0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6EA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王灵之</dc:creator>
  <cp:keywords/>
  <dc:description/>
  <cp:lastModifiedBy>王灵之</cp:lastModifiedBy>
  <cp:revision>2</cp:revision>
  <dcterms:created xsi:type="dcterms:W3CDTF">2014-08-22T08:10:00Z</dcterms:created>
  <dcterms:modified xsi:type="dcterms:W3CDTF">2014-08-22T08:12:00Z</dcterms:modified>
</cp:coreProperties>
</file>